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"/>
        <w:tblOverlap w:val="never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248D8" w:rsidRPr="00D248D8" w:rsidTr="00D24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8D8" w:rsidRPr="00D248D8" w:rsidRDefault="00D248D8" w:rsidP="00D248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noProof/>
                <w:sz w:val="21"/>
                <w:szCs w:val="21"/>
                <w:lang w:eastAsia="en-IE"/>
              </w:rPr>
              <w:drawing>
                <wp:inline distT="0" distB="0" distL="0" distR="0" wp14:anchorId="47EECCE5" wp14:editId="2F37448F">
                  <wp:extent cx="5715000" cy="1704975"/>
                  <wp:effectExtent l="0" t="0" r="0" b="9525"/>
                  <wp:docPr id="5" name="Picture 5" descr="Visa 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a 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8D8" w:rsidRPr="00D248D8" w:rsidTr="00D248D8">
        <w:trPr>
          <w:tblCellSpacing w:w="0" w:type="dxa"/>
        </w:trPr>
        <w:tc>
          <w:tcPr>
            <w:tcW w:w="0" w:type="auto"/>
            <w:shd w:val="clear" w:color="auto" w:fill="0063A8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D248D8" w:rsidRPr="00D248D8" w:rsidRDefault="00D248D8" w:rsidP="00D248D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  <w:lang w:eastAsia="en-IE"/>
              </w:rPr>
            </w:pPr>
            <w:r w:rsidRPr="00D248D8"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  <w:lang w:eastAsia="en-IE"/>
              </w:rPr>
              <w:t>ARE YOU 'VISA COMPLIANT' FOR YOUR UPCOMING HOLIDAY?</w:t>
            </w:r>
          </w:p>
        </w:tc>
      </w:tr>
      <w:tr w:rsidR="00D248D8" w:rsidRPr="00D248D8" w:rsidTr="00D248D8">
        <w:trPr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2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48D8" w:rsidRPr="00D248D8" w:rsidRDefault="00D248D8" w:rsidP="00D248D8">
            <w:pPr>
              <w:spacing w:after="15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 xml:space="preserve">Hi </w:t>
            </w:r>
            <w:proofErr w:type="spellStart"/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first_name</w:t>
            </w:r>
            <w:proofErr w:type="spellEnd"/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,</w:t>
            </w:r>
          </w:p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In order to travel for your upcoming holiday, you must first apply for a visa.</w:t>
            </w:r>
          </w:p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Without a tourist visa, you may encounter complications and delays when you arrive at the border.</w:t>
            </w:r>
          </w:p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PARTNER_NAME has partnered with </w:t>
            </w:r>
            <w:hyperlink r:id="rId5" w:tgtFrame="_blank" w:history="1">
              <w:r w:rsidRPr="00D248D8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Visa First </w:t>
              </w:r>
            </w:hyperlink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to ensure you are fully compliant with your visa requirements.</w:t>
            </w:r>
          </w:p>
          <w:p w:rsidR="00D248D8" w:rsidRPr="00D248D8" w:rsidRDefault="00D248D8" w:rsidP="00D248D8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en-IE"/>
              </w:rPr>
              <w:drawing>
                <wp:inline distT="0" distB="0" distL="0" distR="0" wp14:anchorId="764DF3D8" wp14:editId="279093C4">
                  <wp:extent cx="2095500" cy="561975"/>
                  <wp:effectExtent l="0" t="0" r="0" b="9525"/>
                  <wp:docPr id="4" name="Picture 4" descr="N:\VisaFirst\Marketing\Letters\VF email (2)\email_2_B\button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VisaFirst\Marketing\Letters\VF email (2)\email_2_B\button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8D8" w:rsidRPr="00D248D8" w:rsidRDefault="00D248D8" w:rsidP="00D248D8">
            <w:pPr>
              <w:spacing w:after="15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How to Apply for your Tourist Visa</w:t>
            </w:r>
          </w:p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To apply for your tourist visa, all you need to do is </w:t>
            </w:r>
            <w:hyperlink r:id="rId8" w:tgtFrame="_blank" w:history="1">
              <w:r w:rsidRPr="00D248D8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complete our online visa eligibility checker</w:t>
              </w:r>
            </w:hyperlink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and submit the online application form.</w:t>
            </w:r>
          </w:p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A Visa First account manager will then get in touch to begin the visa application process.</w:t>
            </w:r>
          </w:p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Alternatively, you can call Visa First on </w:t>
            </w:r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01 878 3329</w:t>
            </w: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or pop into their office at</w:t>
            </w: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br/>
            </w:r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14 St. Stephen's Green, Dublin 2</w:t>
            </w: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.</w:t>
            </w:r>
          </w:p>
          <w:tbl>
            <w:tblPr>
              <w:tblW w:w="80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0"/>
            </w:tblGrid>
            <w:tr w:rsidR="00D248D8" w:rsidRPr="00D248D8" w:rsidTr="007A03AB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D248D8" w:rsidRPr="00D248D8" w:rsidRDefault="00D248D8" w:rsidP="00D248D8">
                  <w:pPr>
                    <w:framePr w:hSpace="180" w:wrap="around" w:vAnchor="page" w:hAnchor="margin" w:y="1"/>
                    <w:spacing w:after="0" w:line="300" w:lineRule="atLeast"/>
                    <w:suppressOverlap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en-IE"/>
                    </w:rPr>
                  </w:pPr>
                  <w:r w:rsidRPr="00D248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en-IE"/>
                    </w:rPr>
                    <w:t>Why we recommend Visa First?</w:t>
                  </w:r>
                </w:p>
              </w:tc>
            </w:tr>
            <w:tr w:rsidR="00D248D8" w:rsidRPr="00D248D8" w:rsidTr="007A03AB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0"/>
                  </w:tblGrid>
                  <w:tr w:rsidR="00D248D8" w:rsidRPr="00D248D8" w:rsidTr="007A03A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248D8" w:rsidRPr="00D248D8" w:rsidRDefault="00D248D8" w:rsidP="00D248D8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D248D8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70818810" wp14:editId="344DC10E">
                              <wp:extent cx="133350" cy="104775"/>
                              <wp:effectExtent l="0" t="0" r="0" b="9525"/>
                              <wp:docPr id="3" name="Picture 3" descr="N:\VisaFirst\Marketing\Letters\VF email (2)\email_2_B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:\VisaFirst\Marketing\Letters\VF email (2)\email_2_B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48D8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D248D8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Efficient</w:t>
                        </w:r>
                        <w:r w:rsidRPr="00D248D8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forget queueing at the embassy. Visa First takes care of the</w:t>
                        </w:r>
                        <w:r w:rsidRPr="00D248D8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 entire process from start-to-finish to ensure a fast and comprehensive       process.</w:t>
                        </w:r>
                      </w:p>
                    </w:tc>
                  </w:tr>
                  <w:tr w:rsidR="00D248D8" w:rsidRPr="00D248D8" w:rsidTr="007A03A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248D8" w:rsidRPr="00D248D8" w:rsidRDefault="00D248D8" w:rsidP="00D248D8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D248D8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lastRenderedPageBreak/>
                          <w:drawing>
                            <wp:inline distT="0" distB="0" distL="0" distR="0" wp14:anchorId="25F3F7A6" wp14:editId="1B7072AC">
                              <wp:extent cx="133350" cy="104775"/>
                              <wp:effectExtent l="0" t="0" r="0" b="9525"/>
                              <wp:docPr id="2" name="Picture 2" descr="N:\VisaFirst\Marketing\Letters\VF email (2)\email_2_B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:\VisaFirst\Marketing\Letters\VF email (2)\email_2_B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48D8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D248D8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Boost</w:t>
                        </w:r>
                        <w:r w:rsidRPr="00D248D8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Over 99% of our visa applications are approved. We will increase</w:t>
                        </w:r>
                        <w:r w:rsidRPr="00D248D8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  your chances of a successful outcome</w:t>
                        </w:r>
                      </w:p>
                    </w:tc>
                  </w:tr>
                  <w:tr w:rsidR="00D248D8" w:rsidRPr="00D248D8" w:rsidTr="007A03A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D248D8" w:rsidRPr="00D248D8" w:rsidRDefault="00D248D8" w:rsidP="00D248D8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D248D8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43EC0262" wp14:editId="50243188">
                              <wp:extent cx="133350" cy="104775"/>
                              <wp:effectExtent l="0" t="0" r="0" b="9525"/>
                              <wp:docPr id="1" name="Picture 1" descr="N:\VisaFirst\Marketing\Letters\VF email (2)\email_2_B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N:\VisaFirst\Marketing\Letters\VF email (2)\email_2_B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48D8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D248D8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Reliable</w:t>
                        </w:r>
                        <w:r w:rsidRPr="00D248D8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with over 16 years of experience, Visa First's main focus is</w:t>
                        </w:r>
                        <w:r w:rsidRPr="00D248D8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  their customers' needs and providing the highest quality service.</w:t>
                        </w:r>
                      </w:p>
                    </w:tc>
                  </w:tr>
                </w:tbl>
                <w:p w:rsidR="00D248D8" w:rsidRPr="00D248D8" w:rsidRDefault="00D248D8" w:rsidP="00D248D8">
                  <w:pPr>
                    <w:framePr w:hSpace="180" w:wrap="around" w:vAnchor="page" w:hAnchor="margin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1"/>
                      <w:szCs w:val="21"/>
                      <w:lang w:eastAsia="en-IE"/>
                    </w:rPr>
                  </w:pPr>
                </w:p>
              </w:tc>
            </w:tr>
          </w:tbl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lastRenderedPageBreak/>
              <w:t>Got questions about the application process? Contact our Visa First account manager, </w:t>
            </w:r>
            <w:r w:rsidRPr="00D248D8">
              <w:rPr>
                <w:rFonts w:ascii="Arial" w:eastAsia="Times New Roman" w:hAnsi="Arial" w:cs="Arial"/>
                <w:caps/>
                <w:color w:val="333333"/>
                <w:sz w:val="21"/>
                <w:szCs w:val="21"/>
                <w:lang w:eastAsia="en-IE"/>
              </w:rPr>
              <w:t>NAME</w:t>
            </w: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, by emailing </w:t>
            </w:r>
            <w:hyperlink r:id="rId10" w:history="1">
              <w:r w:rsidRPr="00D248D8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EMAIL</w:t>
              </w:r>
            </w:hyperlink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or by calling </w:t>
            </w:r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01 878 3329</w:t>
            </w:r>
            <w:r w:rsidRPr="00D248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.</w:t>
            </w:r>
          </w:p>
          <w:p w:rsidR="00D248D8" w:rsidRPr="00D248D8" w:rsidRDefault="00D248D8" w:rsidP="00D248D8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</w:pPr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All the best,</w:t>
            </w:r>
            <w:r w:rsidRPr="00D248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br/>
            </w:r>
            <w:r w:rsidRPr="00D248D8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E"/>
              </w:rPr>
              <w:t>PARTNER NAME</w:t>
            </w:r>
          </w:p>
        </w:tc>
      </w:tr>
    </w:tbl>
    <w:p w:rsidR="008C1CAD" w:rsidRDefault="008C1CAD">
      <w:bookmarkStart w:id="0" w:name="_GoBack"/>
      <w:bookmarkEnd w:id="0"/>
    </w:p>
    <w:sectPr w:rsidR="008C1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D8"/>
    <w:rsid w:val="008C1CAD"/>
    <w:rsid w:val="00D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8AC7-17CA-49A0-95F8-B60CAAC1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248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firs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axback\shared\VisaFirst\Marketing\Letters\VF%20email%20(2)\email_2_B\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safirst.com" TargetMode="External"/><Relationship Id="rId10" Type="http://schemas.openxmlformats.org/officeDocument/2006/relationships/hyperlink" Target="mailto:info@visafirst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>Taxback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Minkova</dc:creator>
  <cp:keywords/>
  <dc:description/>
  <cp:lastModifiedBy>Stanislava Minkova</cp:lastModifiedBy>
  <cp:revision>1</cp:revision>
  <dcterms:created xsi:type="dcterms:W3CDTF">2020-09-03T08:38:00Z</dcterms:created>
  <dcterms:modified xsi:type="dcterms:W3CDTF">2020-09-03T08:39:00Z</dcterms:modified>
</cp:coreProperties>
</file>